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E0" w:rsidRPr="00883B85" w:rsidRDefault="00883B85" w:rsidP="00883B85">
      <w:r>
        <w:rPr>
          <w:rFonts w:ascii="Open Sans" w:hAnsi="Open Sans"/>
          <w:color w:val="021B41"/>
        </w:rPr>
        <w:t>Dear David Cochrane</w:t>
      </w:r>
      <w:proofErr w:type="gramStart"/>
      <w:r>
        <w:rPr>
          <w:rFonts w:ascii="Open Sans" w:hAnsi="Open Sans"/>
          <w:color w:val="021B41"/>
        </w:rPr>
        <w:t>,</w:t>
      </w:r>
      <w:bookmarkStart w:id="0" w:name="_GoBack"/>
      <w:bookmarkEnd w:id="0"/>
      <w:proofErr w:type="gramEnd"/>
      <w:r>
        <w:rPr>
          <w:rFonts w:ascii="Open Sans" w:hAnsi="Open Sans"/>
          <w:color w:val="021B41"/>
        </w:rPr>
        <w:br/>
      </w:r>
      <w:r>
        <w:rPr>
          <w:rFonts w:ascii="Open Sans" w:hAnsi="Open Sans"/>
          <w:color w:val="021B41"/>
        </w:rPr>
        <w:br/>
        <w:t>We continue to closely monitor the evolving situation in the Middle East. Due to ongoing airspace instability and regional uncertainty, we have temporarily reduced our flying programme to parts of the region. Safety remains our absolute priority and we will only operate flights where it is safe to do so.</w:t>
      </w:r>
      <w:r>
        <w:rPr>
          <w:rFonts w:ascii="Open Sans" w:hAnsi="Open Sans"/>
          <w:color w:val="021B41"/>
        </w:rPr>
        <w:br/>
      </w:r>
      <w:r>
        <w:rPr>
          <w:rFonts w:ascii="Open Sans" w:hAnsi="Open Sans"/>
          <w:color w:val="021B41"/>
        </w:rPr>
        <w:br/>
        <w:t>We are keeping the situation under constant review and remain in close contact with customers to ensure they are supported and aware of their options.</w:t>
      </w:r>
      <w:r>
        <w:rPr>
          <w:rFonts w:ascii="Open Sans" w:hAnsi="Open Sans"/>
          <w:color w:val="021B41"/>
        </w:rPr>
        <w:br/>
      </w:r>
      <w:r>
        <w:rPr>
          <w:rFonts w:ascii="Open Sans" w:hAnsi="Open Sans"/>
          <w:color w:val="021B41"/>
        </w:rPr>
        <w:br/>
        <w:t>Since the situation began, with your support, we have helped thousands of customers return home, including operating eight relief flights from Muscat in Oman. These relief flights have now paused but will remain under continuous review in line with demand and operational conditions.</w:t>
      </w:r>
      <w:r>
        <w:rPr>
          <w:rFonts w:ascii="Open Sans" w:hAnsi="Open Sans"/>
          <w:color w:val="021B41"/>
        </w:rPr>
        <w:br/>
      </w:r>
      <w:r>
        <w:rPr>
          <w:rFonts w:ascii="Open Sans" w:hAnsi="Open Sans"/>
          <w:color w:val="021B41"/>
        </w:rPr>
        <w:br/>
        <w:t>Please find our latest policies on our BA Travel Partner Connect site:</w:t>
      </w:r>
      <w:r>
        <w:rPr>
          <w:rFonts w:ascii="Open Sans" w:hAnsi="Open Sans"/>
          <w:color w:val="021B41"/>
        </w:rPr>
        <w:br/>
      </w:r>
      <w:r>
        <w:rPr>
          <w:rFonts w:ascii="Open Sans" w:hAnsi="Open Sans"/>
          <w:color w:val="021B41"/>
        </w:rPr>
        <w:br/>
      </w:r>
      <w:hyperlink r:id="rId5" w:tooltip="Middle East Refunds Policy" w:history="1">
        <w:r>
          <w:rPr>
            <w:rStyle w:val="Hyperlink"/>
            <w:rFonts w:ascii="Open Sans" w:hAnsi="Open Sans"/>
            <w:color w:val="2671D3"/>
          </w:rPr>
          <w:t>Middle East Refunds Policy</w:t>
        </w:r>
      </w:hyperlink>
      <w:r>
        <w:rPr>
          <w:rFonts w:ascii="Open Sans" w:hAnsi="Open Sans"/>
          <w:color w:val="021B41"/>
        </w:rPr>
        <w:br/>
      </w:r>
      <w:r>
        <w:rPr>
          <w:rFonts w:ascii="Open Sans" w:hAnsi="Open Sans"/>
          <w:color w:val="021B41"/>
        </w:rPr>
        <w:br/>
      </w:r>
      <w:hyperlink r:id="rId6" w:tooltip="DXB/AUH/BAH/AMM/DOH/LCA/RUH book away policy" w:history="1">
        <w:r>
          <w:rPr>
            <w:rStyle w:val="Hyperlink"/>
            <w:rFonts w:ascii="Open Sans" w:hAnsi="Open Sans"/>
            <w:color w:val="2671D3"/>
          </w:rPr>
          <w:t>DXB/AUH/BAH/AMM &amp; DOH book away policy</w:t>
        </w:r>
      </w:hyperlink>
      <w:r>
        <w:rPr>
          <w:rFonts w:ascii="Open Sans" w:hAnsi="Open Sans"/>
          <w:color w:val="021B41"/>
        </w:rPr>
        <w:br/>
      </w:r>
      <w:r>
        <w:rPr>
          <w:rFonts w:ascii="Open Sans" w:hAnsi="Open Sans"/>
          <w:color w:val="021B41"/>
        </w:rPr>
        <w:br/>
      </w:r>
      <w:hyperlink r:id="rId7" w:tooltip="TLV Situation Update" w:history="1">
        <w:r>
          <w:rPr>
            <w:rStyle w:val="Hyperlink"/>
            <w:rFonts w:ascii="Open Sans" w:hAnsi="Open Sans"/>
            <w:color w:val="2671D3"/>
          </w:rPr>
          <w:t>TLV Situation Update</w:t>
        </w:r>
      </w:hyperlink>
      <w:r>
        <w:rPr>
          <w:rFonts w:ascii="Open Sans" w:hAnsi="Open Sans"/>
          <w:color w:val="021B41"/>
        </w:rPr>
        <w:br/>
      </w:r>
      <w:r>
        <w:rPr>
          <w:rFonts w:ascii="Open Sans" w:hAnsi="Open Sans"/>
          <w:color w:val="021B41"/>
        </w:rPr>
        <w:br/>
        <w:t>Once again, thank you for your patience while we work through this ever-changing situation.</w:t>
      </w:r>
      <w:r>
        <w:rPr>
          <w:rFonts w:ascii="Open Sans" w:hAnsi="Open Sans"/>
          <w:color w:val="021B41"/>
        </w:rPr>
        <w:br/>
      </w:r>
      <w:r>
        <w:rPr>
          <w:rFonts w:ascii="Open Sans" w:hAnsi="Open Sans"/>
          <w:color w:val="021B41"/>
        </w:rPr>
        <w:br/>
        <w:t>Kind regards,</w:t>
      </w:r>
      <w:r>
        <w:rPr>
          <w:rFonts w:ascii="Open Sans" w:hAnsi="Open Sans"/>
          <w:color w:val="021B41"/>
        </w:rPr>
        <w:br/>
      </w:r>
    </w:p>
    <w:sectPr w:rsidR="00AF58E0" w:rsidRPr="00883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55034"/>
    <w:multiLevelType w:val="multilevel"/>
    <w:tmpl w:val="34B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455C7"/>
    <w:multiLevelType w:val="multilevel"/>
    <w:tmpl w:val="D42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E0"/>
    <w:rsid w:val="002D52FE"/>
    <w:rsid w:val="00497DA1"/>
    <w:rsid w:val="00730BB1"/>
    <w:rsid w:val="00883B85"/>
    <w:rsid w:val="00AF58E0"/>
    <w:rsid w:val="00FC11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BC62"/>
  <w15:chartTrackingRefBased/>
  <w15:docId w15:val="{BA4CA8DD-5BB4-4F75-BDA7-42F7174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58E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8E0"/>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F58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F58E0"/>
    <w:rPr>
      <w:b/>
      <w:bCs/>
    </w:rPr>
  </w:style>
  <w:style w:type="character" w:styleId="Hyperlink">
    <w:name w:val="Hyperlink"/>
    <w:basedOn w:val="DefaultParagraphFont"/>
    <w:uiPriority w:val="99"/>
    <w:semiHidden/>
    <w:unhideWhenUsed/>
    <w:rsid w:val="00AF5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crm.ba.com/?qs=eyJkZWtJZCI6ImI0ODc5ZDY3LWEwNjctNDI2NS1iZmNlLWE2M2NhNDRmYTQ5NSIsImRla1ZlcnNpb24iOjEsIml2IjoiYUZ2Y3dQak1jL0tEUXpEK0hkMGlMZz09IiwiY2lwaGVyVGV4dCI6InEyTnFtaGN6dER3QWhrSUhXenFiZ2QzMGJ6T2tSN0ZhV3cxOFhweUlUVjNXSzQxRktvTEhFbzNIRDdtN25GQllpVUlYcXlXZGx2NjJDVXllWk8zSXZ1UGZrZm93dExKb1c5ekErTXh6OG9ORE1QNGQzU0l1IiwiYXV0aFRhZyI6Ii9yWUpUSjVrN2NpKzQ5K1IrakMwc2c9PS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crm.ba.com/?qs=eyJkZWtJZCI6ImU4NDA1ZDdmLWNhOWItNDVlNy1iZTU4LWQ4ZjcyOTM5OTZlNCIsImRla1ZlcnNpb24iOjEsIml2IjoiNUdwTDQ3ZEloRlVGS2dad1RKMjc1QT09IiwiY2lwaGVyVGV4dCI6InRJc1liaU1URlRCM3pLVWVGVFM0Q0pIN01oOHc2MVZGRkNtRVpjd2pEbXk2Qnh0dEo3T29id05qRHZDaHYwNk5raUJVMDVVTDk0Y2dBWjJSL0tWNDcvbndSbktOTVhMa2Frdmp0MGlFVlFVcUJuQk1uYnZrIiwiYXV0aFRhZyI6Imh5QUJuWkg4cFhqditmQkdjbzB4Y2c9PSJ9" TargetMode="External"/><Relationship Id="rId5" Type="http://schemas.openxmlformats.org/officeDocument/2006/relationships/hyperlink" Target="http://click.crm.ba.com/?qs=eyJkZWtJZCI6ImE2MGI0MWFiLTBhOWMtNDEyZC1iYjQ5LTQxMmJiNjczOTkxNiIsImRla1ZlcnNpb24iOjEsIml2IjoiREVGYk80TE9Wd3N1TjRraHV3L2tFZz09IiwiY2lwaGVyVGV4dCI6ImtsRU5vOWQ0Z0JtMjdUeVNTRUJlVjZjV2lObVV0bDE3bXhEWVJ6R3BBMGFjcUhpWFQxQy9nYkVYcFdXMDlKb2ZCa3U0YWdoRXpnRXdERVJWakZIbzAvMk92RDAxY1pBTVFWczdnczVYQ3k0M2lTRzdEK1FTIiwiYXV0aFRhZyI6IkFUQU1SRldNVWVqVC9ZNjhQVFZ4a0E9PSJ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2</cp:revision>
  <dcterms:created xsi:type="dcterms:W3CDTF">2026-03-13T12:02:00Z</dcterms:created>
  <dcterms:modified xsi:type="dcterms:W3CDTF">2026-03-13T13:24:00Z</dcterms:modified>
</cp:coreProperties>
</file>